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0BDC" w14:textId="7E04A331" w:rsidR="007B44D8" w:rsidRDefault="007B44D8" w:rsidP="007B44D8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</w:pPr>
      <w:r>
        <w:rPr>
          <w:noProof/>
          <w:lang w:eastAsia="sk-SK"/>
        </w:rPr>
        <w:drawing>
          <wp:inline distT="0" distB="0" distL="0" distR="0" wp14:anchorId="45CBE479" wp14:editId="3A08C89B">
            <wp:extent cx="4457700" cy="518160"/>
            <wp:effectExtent l="0" t="0" r="0" b="0"/>
            <wp:docPr id="3" name="Obrázok 3" descr="X:\Man_FEU\AE31 - OKMP\Aktualizácia metodiky OPII\!!Interny_manual_procedur_OPII\logo OPII a MDV_ESIF_resiz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X:\Man_FEU\AE31 - OKMP\Aktualizácia metodiky OPII\!!Interny_manual_procedur_OPII\logo OPII a MDV_ESIF_resiz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10C99" w14:textId="77777777" w:rsidR="007B44D8" w:rsidRDefault="007B44D8" w:rsidP="007B44D8">
      <w:pPr>
        <w:spacing w:before="60" w:after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</w:pPr>
    </w:p>
    <w:p w14:paraId="1E5CDF65" w14:textId="77777777" w:rsidR="007B44D8" w:rsidRPr="007B44D8" w:rsidRDefault="007B44D8" w:rsidP="007B44D8">
      <w:pPr>
        <w:spacing w:before="60" w:after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</w:pPr>
    </w:p>
    <w:p w14:paraId="5EC71530" w14:textId="77777777" w:rsidR="007B44D8" w:rsidRPr="007B44D8" w:rsidRDefault="007B44D8" w:rsidP="007B44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</w:pPr>
    </w:p>
    <w:p w14:paraId="6B1B3AC5" w14:textId="708A3454" w:rsidR="007B44D8" w:rsidRPr="007B44D8" w:rsidRDefault="007B44D8" w:rsidP="007B4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 xml:space="preserve">Názov prijímateľa a sídlo: </w:t>
      </w:r>
      <w:r w:rsidRPr="007B44D8">
        <w:rPr>
          <w:rFonts w:ascii="Times New Roman" w:hAnsi="Times New Roman" w:cs="Times New Roman"/>
          <w:sz w:val="24"/>
          <w:szCs w:val="24"/>
        </w:rPr>
        <w:t xml:space="preserve">Obec </w:t>
      </w:r>
      <w:r w:rsidR="00ED5395">
        <w:rPr>
          <w:rFonts w:ascii="Times New Roman" w:hAnsi="Times New Roman" w:cs="Times New Roman"/>
          <w:sz w:val="24"/>
          <w:szCs w:val="24"/>
        </w:rPr>
        <w:t>Šemša, Šemša 116, 044 21  Šemša</w:t>
      </w:r>
    </w:p>
    <w:p w14:paraId="630ADEB9" w14:textId="28D7A81E" w:rsidR="007B44D8" w:rsidRPr="007B44D8" w:rsidRDefault="007B44D8" w:rsidP="007B44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44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Miesto realizácie projektu: </w:t>
      </w:r>
      <w:r w:rsidRPr="007B44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Východné Slovensko, Košický kraj, okres Košice–okolie, obec </w:t>
      </w:r>
      <w:r w:rsidR="00ED5395">
        <w:rPr>
          <w:rFonts w:ascii="Times New Roman" w:eastAsia="Times New Roman" w:hAnsi="Times New Roman" w:cs="Times New Roman"/>
          <w:sz w:val="24"/>
          <w:szCs w:val="24"/>
          <w:lang w:eastAsia="sk-SK"/>
        </w:rPr>
        <w:t>Šemša</w:t>
      </w:r>
    </w:p>
    <w:p w14:paraId="6FC8C521" w14:textId="20591192" w:rsidR="007B44D8" w:rsidRDefault="007B44D8" w:rsidP="007B4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Názov projektu</w:t>
      </w:r>
      <w:r w:rsidRPr="007B44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Pr="007B44D8">
        <w:rPr>
          <w:rFonts w:ascii="Times New Roman" w:hAnsi="Times New Roman" w:cs="Times New Roman"/>
          <w:sz w:val="24"/>
          <w:szCs w:val="24"/>
        </w:rPr>
        <w:t xml:space="preserve">WiFi v obci </w:t>
      </w:r>
      <w:r w:rsidR="00ED5395">
        <w:rPr>
          <w:rFonts w:ascii="Times New Roman" w:hAnsi="Times New Roman" w:cs="Times New Roman"/>
          <w:sz w:val="24"/>
          <w:szCs w:val="24"/>
        </w:rPr>
        <w:t>Šemša</w:t>
      </w:r>
    </w:p>
    <w:p w14:paraId="330F3B98" w14:textId="32B53DC5" w:rsidR="007B44D8" w:rsidRPr="007B44D8" w:rsidRDefault="007B44D8" w:rsidP="007B44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44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Projekt je spolufinancovaný fondom:</w:t>
      </w:r>
      <w:r w:rsidRPr="007B44D8">
        <w:rPr>
          <w:rFonts w:ascii="Times New Roman" w:eastAsia="Times New Roman" w:hAnsi="Times New Roman" w:cs="Times New Roman"/>
          <w:sz w:val="24"/>
          <w:szCs w:val="24"/>
          <w:lang w:eastAsia="sk-SK"/>
        </w:rPr>
        <w:t> Európsky fond regionálneho rozvoja</w:t>
      </w:r>
    </w:p>
    <w:p w14:paraId="09BCC845" w14:textId="3B85F197" w:rsidR="007B44D8" w:rsidRPr="007B44D8" w:rsidRDefault="007B44D8" w:rsidP="007B44D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44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Špecifický cieľ projektu: </w:t>
      </w:r>
      <w:r w:rsidRPr="007B44D8">
        <w:rPr>
          <w:rFonts w:ascii="Times New Roman" w:hAnsi="Times New Roman" w:cs="Times New Roman"/>
          <w:sz w:val="24"/>
          <w:szCs w:val="24"/>
        </w:rPr>
        <w:t>7.1 Zvýšenie pokrytia širokopásmovým internetom / NGN</w:t>
      </w:r>
    </w:p>
    <w:p w14:paraId="1B344395" w14:textId="6800B50B" w:rsidR="007B44D8" w:rsidRDefault="007B44D8" w:rsidP="007B44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44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Výška NFP:</w:t>
      </w:r>
      <w:r w:rsidRPr="007B44D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5A4A5D">
        <w:rPr>
          <w:rFonts w:ascii="Times New Roman" w:eastAsia="Times New Roman" w:hAnsi="Times New Roman" w:cs="Times New Roman"/>
          <w:sz w:val="24"/>
          <w:szCs w:val="24"/>
          <w:lang w:eastAsia="sk-SK"/>
        </w:rPr>
        <w:t>14 227,20</w:t>
      </w:r>
      <w:r w:rsidRPr="007B44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</w:p>
    <w:p w14:paraId="3F115FBB" w14:textId="3A9BA498" w:rsidR="007B44D8" w:rsidRPr="00A079FA" w:rsidRDefault="007B44D8" w:rsidP="007B44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79F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Začiatok realizácie hlavných aktivít:</w:t>
      </w:r>
      <w:r w:rsidRPr="00A079F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ED5395">
        <w:rPr>
          <w:rFonts w:ascii="Times New Roman" w:eastAsia="Times New Roman" w:hAnsi="Times New Roman" w:cs="Times New Roman"/>
          <w:sz w:val="24"/>
          <w:szCs w:val="24"/>
          <w:lang w:eastAsia="sk-SK"/>
        </w:rPr>
        <w:t>03</w:t>
      </w:r>
      <w:r w:rsidR="00A079FA" w:rsidRPr="00A079FA">
        <w:rPr>
          <w:rFonts w:ascii="Times New Roman" w:eastAsia="Times New Roman" w:hAnsi="Times New Roman" w:cs="Times New Roman"/>
          <w:sz w:val="24"/>
          <w:szCs w:val="24"/>
          <w:lang w:eastAsia="sk-SK"/>
        </w:rPr>
        <w:t>/202</w:t>
      </w:r>
      <w:r w:rsidR="00ED5395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</w:p>
    <w:p w14:paraId="1892500B" w14:textId="0F3FB172" w:rsidR="007B44D8" w:rsidRPr="00A079FA" w:rsidRDefault="007B44D8" w:rsidP="007B44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79F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Ukončenie realizácie hlavných aktivít projektu:</w:t>
      </w:r>
      <w:r w:rsidRPr="00A079F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A079FA" w:rsidRPr="00A079FA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ED5395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A079FA" w:rsidRPr="00A079FA">
        <w:rPr>
          <w:rFonts w:ascii="Times New Roman" w:eastAsia="Times New Roman" w:hAnsi="Times New Roman" w:cs="Times New Roman"/>
          <w:sz w:val="24"/>
          <w:szCs w:val="24"/>
          <w:lang w:eastAsia="sk-SK"/>
        </w:rPr>
        <w:t>/202</w:t>
      </w:r>
      <w:r w:rsidR="00ED5395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</w:p>
    <w:p w14:paraId="401577EF" w14:textId="673EF584" w:rsidR="007B44D8" w:rsidRDefault="007B44D8" w:rsidP="007B44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5DB931" w14:textId="77777777" w:rsidR="007B44D8" w:rsidRPr="007B44D8" w:rsidRDefault="007B44D8" w:rsidP="007B44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A6DFAC" w14:textId="6B55CF70" w:rsidR="007B44D8" w:rsidRPr="007B44D8" w:rsidRDefault="007B44D8" w:rsidP="007B44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44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Opis projektu:</w:t>
      </w:r>
      <w:r w:rsidRPr="007B44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5603E39D" w14:textId="6282AD50" w:rsidR="007B44D8" w:rsidRPr="00470C4F" w:rsidRDefault="007B44D8" w:rsidP="007B44D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0C4F">
        <w:rPr>
          <w:rFonts w:ascii="Times New Roman" w:hAnsi="Times New Roman" w:cs="Times New Roman"/>
          <w:sz w:val="24"/>
          <w:szCs w:val="24"/>
        </w:rPr>
        <w:t>Predmetom realizácie projektu je vybudovanie WiFi prístupových bodov na miestach komunitného života, ktoré poskytne bezplatné pripojenie všetkým občanom a návštevníkom obce (prijímateľa) k širokopásmovému internetu o minimálnej rýchlosti 30 Mbit/s.</w:t>
      </w:r>
      <w:r w:rsidR="00470C4F" w:rsidRPr="00470C4F">
        <w:rPr>
          <w:rFonts w:ascii="Times New Roman" w:hAnsi="Times New Roman" w:cs="Times New Roman"/>
          <w:sz w:val="24"/>
          <w:szCs w:val="24"/>
        </w:rPr>
        <w:t xml:space="preserve"> Realizácia projektu prispeje k budovaniu regionálnych sietí s technologickou neutralitou otvorených pre všetkých operátorov s ohľadom na cieľ 100 percentného pokrytia 30 Mbit/s. </w:t>
      </w:r>
    </w:p>
    <w:p w14:paraId="246A5DC5" w14:textId="086F9BBC" w:rsidR="007B44D8" w:rsidRPr="00470C4F" w:rsidRDefault="007B44D8" w:rsidP="007B44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B64208" w14:textId="68C8D8AC" w:rsidR="00470C4F" w:rsidRPr="00470C4F" w:rsidRDefault="00470C4F" w:rsidP="007B44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0C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Realizáciou projektu sa naplní merateľný ukazovateľ: </w:t>
      </w:r>
    </w:p>
    <w:p w14:paraId="568477FD" w14:textId="411BFDC9" w:rsidR="00470C4F" w:rsidRPr="00470C4F" w:rsidRDefault="00470C4F" w:rsidP="00470C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0C4F">
        <w:rPr>
          <w:rFonts w:ascii="Times New Roman" w:hAnsi="Times New Roman" w:cs="Times New Roman"/>
          <w:bCs/>
          <w:sz w:val="24"/>
          <w:szCs w:val="24"/>
        </w:rPr>
        <w:t xml:space="preserve">Merateľný ukazovateľ P0904: Počet prístupových bodov pre bezplatné WiFi pripojenie na verejných miestach: celková cieľová hodnota: </w:t>
      </w:r>
      <w:r w:rsidR="005A4A5D">
        <w:rPr>
          <w:rFonts w:ascii="Times New Roman" w:hAnsi="Times New Roman" w:cs="Times New Roman"/>
          <w:bCs/>
          <w:sz w:val="24"/>
          <w:szCs w:val="24"/>
        </w:rPr>
        <w:t>12</w:t>
      </w:r>
    </w:p>
    <w:p w14:paraId="25C73851" w14:textId="77777777" w:rsidR="00470C4F" w:rsidRPr="00470C4F" w:rsidRDefault="00470C4F" w:rsidP="007B44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C5D3E6" w14:textId="0B9ABFFA" w:rsidR="002A01F5" w:rsidRDefault="007B44D8" w:rsidP="007B44D8">
      <w:pPr>
        <w:jc w:val="both"/>
        <w:rPr>
          <w:rFonts w:ascii="Times New Roman" w:hAnsi="Times New Roman" w:cs="Times New Roman"/>
          <w:sz w:val="24"/>
          <w:szCs w:val="24"/>
        </w:rPr>
      </w:pPr>
      <w:r w:rsidRPr="00470C4F">
        <w:rPr>
          <w:rFonts w:ascii="Times New Roman" w:hAnsi="Times New Roman" w:cs="Times New Roman"/>
          <w:sz w:val="24"/>
          <w:szCs w:val="24"/>
        </w:rPr>
        <w:t xml:space="preserve">Po nainštalovaní a sprevádzkovaní </w:t>
      </w:r>
      <w:r w:rsidR="005A4A5D">
        <w:rPr>
          <w:rFonts w:ascii="Times New Roman" w:hAnsi="Times New Roman" w:cs="Times New Roman"/>
          <w:sz w:val="24"/>
          <w:szCs w:val="24"/>
        </w:rPr>
        <w:t>12</w:t>
      </w:r>
      <w:r w:rsidR="005C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C4F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470C4F">
        <w:rPr>
          <w:rFonts w:ascii="Times New Roman" w:hAnsi="Times New Roman" w:cs="Times New Roman"/>
          <w:sz w:val="24"/>
          <w:szCs w:val="24"/>
        </w:rPr>
        <w:t xml:space="preserve"> prístupových bodov</w:t>
      </w:r>
      <w:r w:rsidR="00470C4F" w:rsidRPr="00470C4F">
        <w:rPr>
          <w:rFonts w:ascii="Times New Roman" w:hAnsi="Times New Roman" w:cs="Times New Roman"/>
          <w:sz w:val="24"/>
          <w:szCs w:val="24"/>
        </w:rPr>
        <w:t xml:space="preserve"> bude </w:t>
      </w:r>
      <w:r w:rsidR="005C2D54">
        <w:rPr>
          <w:rFonts w:ascii="Times New Roman" w:hAnsi="Times New Roman" w:cs="Times New Roman"/>
          <w:sz w:val="24"/>
          <w:szCs w:val="24"/>
        </w:rPr>
        <w:t xml:space="preserve">mať </w:t>
      </w:r>
      <w:r w:rsidR="00470C4F" w:rsidRPr="00470C4F">
        <w:rPr>
          <w:rFonts w:ascii="Times New Roman" w:hAnsi="Times New Roman" w:cs="Times New Roman"/>
          <w:sz w:val="24"/>
          <w:szCs w:val="24"/>
        </w:rPr>
        <w:t>obec zabezpečené pripojenie k širokopásmovému internetu, ktoré môžu využívať obyvatelia a návštevníci obce.</w:t>
      </w:r>
    </w:p>
    <w:p w14:paraId="5CB789A6" w14:textId="082889A3" w:rsidR="00470C4F" w:rsidRDefault="00470C4F" w:rsidP="007B44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8E0BAB" w14:textId="77777777" w:rsidR="00470C4F" w:rsidRPr="00470C4F" w:rsidRDefault="00470C4F" w:rsidP="00470C4F">
      <w:pPr>
        <w:pStyle w:val="text-center"/>
        <w:spacing w:before="0" w:beforeAutospacing="0"/>
        <w:jc w:val="center"/>
      </w:pPr>
      <w:r w:rsidRPr="00470C4F">
        <w:rPr>
          <w:b/>
          <w:bCs/>
        </w:rPr>
        <w:t>Informácie o Operačnom program Integrovaná infraštruktúra 2014 – 2020 nájdete na: </w:t>
      </w:r>
      <w:hyperlink r:id="rId5" w:tgtFrame="_blank" w:history="1">
        <w:r w:rsidRPr="00470C4F">
          <w:rPr>
            <w:rStyle w:val="Hypertextovprepojenie"/>
            <w:b/>
            <w:bCs/>
            <w:color w:val="auto"/>
            <w:u w:val="none"/>
          </w:rPr>
          <w:t>www.opii.gov.sk</w:t>
        </w:r>
      </w:hyperlink>
    </w:p>
    <w:p w14:paraId="4F627FC7" w14:textId="77777777" w:rsidR="00470C4F" w:rsidRPr="00470C4F" w:rsidRDefault="005A4A5D" w:rsidP="00470C4F">
      <w:pPr>
        <w:pStyle w:val="text-center"/>
        <w:spacing w:before="0" w:beforeAutospacing="0"/>
        <w:jc w:val="center"/>
      </w:pPr>
      <w:hyperlink r:id="rId6" w:tgtFrame="_blank" w:history="1">
        <w:r w:rsidR="00470C4F" w:rsidRPr="00470C4F">
          <w:rPr>
            <w:rStyle w:val="Hypertextovprepojenie"/>
            <w:color w:val="auto"/>
            <w:u w:val="none"/>
          </w:rPr>
          <w:t>www.miri.gov.sk</w:t>
        </w:r>
      </w:hyperlink>
      <w:r w:rsidR="00470C4F" w:rsidRPr="00470C4F">
        <w:t>          </w:t>
      </w:r>
      <w:hyperlink r:id="rId7" w:tgtFrame="_blank" w:history="1">
        <w:r w:rsidR="00470C4F" w:rsidRPr="00470C4F">
          <w:rPr>
            <w:rStyle w:val="Hypertextovprepojenie"/>
            <w:color w:val="auto"/>
            <w:u w:val="none"/>
          </w:rPr>
          <w:t>www.eurofondy.sk</w:t>
        </w:r>
      </w:hyperlink>
    </w:p>
    <w:p w14:paraId="1634EE03" w14:textId="77777777" w:rsidR="00470C4F" w:rsidRPr="00470C4F" w:rsidRDefault="00470C4F" w:rsidP="007B44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70C4F" w:rsidRPr="00470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D8"/>
    <w:rsid w:val="002A01F5"/>
    <w:rsid w:val="00470C4F"/>
    <w:rsid w:val="005A4A5D"/>
    <w:rsid w:val="005C2D54"/>
    <w:rsid w:val="007B44D8"/>
    <w:rsid w:val="00A079FA"/>
    <w:rsid w:val="00ED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667D"/>
  <w15:chartTrackingRefBased/>
  <w15:docId w15:val="{7C4184A8-055A-4048-849A-D528CF8D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B44D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-center">
    <w:name w:val="text-center"/>
    <w:basedOn w:val="Normlny"/>
    <w:rsid w:val="0047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470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urofondy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ri.gov.sk/" TargetMode="External"/><Relationship Id="rId5" Type="http://schemas.openxmlformats.org/officeDocument/2006/relationships/hyperlink" Target="https://www.opii.gov.sk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Tivadarová</dc:creator>
  <cp:keywords/>
  <dc:description/>
  <cp:lastModifiedBy>tivadarova</cp:lastModifiedBy>
  <cp:revision>5</cp:revision>
  <dcterms:created xsi:type="dcterms:W3CDTF">2021-01-14T14:04:00Z</dcterms:created>
  <dcterms:modified xsi:type="dcterms:W3CDTF">2021-06-15T08:18:00Z</dcterms:modified>
</cp:coreProperties>
</file>